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676F" w14:textId="77777777" w:rsidR="00B97171" w:rsidRPr="00B97171" w:rsidRDefault="00B97171" w:rsidP="00CA0C31">
      <w:pPr>
        <w:pStyle w:val="Subtitle"/>
        <w:rPr>
          <w:rFonts w:ascii="AS TT Commons ExtraBold" w:eastAsiaTheme="majorEastAsia" w:hAnsi="AS TT Commons ExtraBold" w:cstheme="majorHAnsi"/>
          <w:color w:val="207EFF"/>
          <w:spacing w:val="-10"/>
          <w:kern w:val="28"/>
          <w:sz w:val="40"/>
          <w:szCs w:val="40"/>
        </w:rPr>
      </w:pPr>
      <w:r w:rsidRPr="00B97171">
        <w:rPr>
          <w:rFonts w:ascii="AS TT Commons ExtraBold" w:eastAsiaTheme="majorEastAsia" w:hAnsi="AS TT Commons ExtraBold" w:cstheme="majorHAnsi"/>
          <w:color w:val="207EFF"/>
          <w:spacing w:val="-10"/>
          <w:kern w:val="28"/>
          <w:sz w:val="40"/>
          <w:szCs w:val="40"/>
        </w:rPr>
        <w:t>Brain health and dementia information and advice across the East Riding</w:t>
      </w:r>
    </w:p>
    <w:p w14:paraId="36571883" w14:textId="77777777" w:rsidR="00B97171" w:rsidRPr="00D024FA" w:rsidRDefault="00B97171" w:rsidP="00CA0C31">
      <w:pPr>
        <w:rPr>
          <w:rFonts w:ascii="AS TT Commons DemiBold" w:eastAsiaTheme="majorEastAsia" w:hAnsi="AS TT Commons DemiBold" w:cstheme="majorHAnsi"/>
          <w:color w:val="002877"/>
          <w:sz w:val="30"/>
          <w:szCs w:val="30"/>
        </w:rPr>
      </w:pPr>
      <w:r w:rsidRPr="00D024FA">
        <w:rPr>
          <w:rFonts w:ascii="AS TT Commons DemiBold" w:eastAsiaTheme="majorEastAsia" w:hAnsi="AS TT Commons DemiBold" w:cstheme="majorHAnsi"/>
          <w:color w:val="002877"/>
          <w:sz w:val="30"/>
          <w:szCs w:val="30"/>
        </w:rPr>
        <w:t xml:space="preserve">Do you have concerns about your own or a loved one’s brain health? </w:t>
      </w:r>
      <w:r w:rsidRPr="00D024FA">
        <w:rPr>
          <w:rFonts w:ascii="AS TT Commons DemiBold" w:eastAsiaTheme="majorEastAsia" w:hAnsi="AS TT Commons DemiBold" w:cstheme="majorHAnsi"/>
          <w:color w:val="002877"/>
          <w:sz w:val="30"/>
          <w:szCs w:val="30"/>
        </w:rPr>
        <w:br/>
        <w:t>Would you like more information or advice related to dementia?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B97171" w14:paraId="500C4526" w14:textId="77777777" w:rsidTr="4482AD74">
        <w:tc>
          <w:tcPr>
            <w:tcW w:w="4788" w:type="dxa"/>
          </w:tcPr>
          <w:p w14:paraId="395D90BB" w14:textId="10F23924" w:rsidR="00B97171" w:rsidRP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>Haltemprice Leisure Centre, 12</w:t>
            </w:r>
            <w:r>
              <w:rPr>
                <w:rFonts w:eastAsiaTheme="majorEastAsia" w:cstheme="majorHAnsi"/>
                <w:sz w:val="28"/>
                <w:szCs w:val="28"/>
              </w:rPr>
              <w:t>0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 xml:space="preserve"> Springfield Way, Anlaby HU10 6QJ</w:t>
            </w:r>
          </w:p>
          <w:p w14:paraId="50EE8AC2" w14:textId="7250C64D" w:rsidR="00B97171" w:rsidRP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A4E11C3" w14:textId="0B5F2077" w:rsidR="00B97171" w:rsidRPr="00B97171" w:rsidRDefault="00B97171" w:rsidP="4482AD74">
            <w:pPr>
              <w:rPr>
                <w:rFonts w:eastAsiaTheme="majorEastAsia" w:cstheme="majorBidi"/>
                <w:sz w:val="28"/>
                <w:szCs w:val="28"/>
              </w:rPr>
            </w:pPr>
            <w:r w:rsidRPr="4482AD74">
              <w:rPr>
                <w:rFonts w:eastAsiaTheme="majorEastAsia" w:cstheme="majorBidi"/>
                <w:sz w:val="28"/>
                <w:szCs w:val="28"/>
              </w:rPr>
              <w:t>The second Monday of the month 10am</w:t>
            </w:r>
            <w:r w:rsidR="691B4F42" w:rsidRPr="4482AD74">
              <w:rPr>
                <w:rFonts w:eastAsiaTheme="majorEastAsia" w:cstheme="majorBidi"/>
                <w:sz w:val="28"/>
                <w:szCs w:val="28"/>
              </w:rPr>
              <w:t xml:space="preserve"> – </w:t>
            </w:r>
            <w:r w:rsidRPr="4482AD74">
              <w:rPr>
                <w:rFonts w:eastAsiaTheme="majorEastAsia" w:cstheme="majorBidi"/>
                <w:sz w:val="28"/>
                <w:szCs w:val="28"/>
              </w:rPr>
              <w:t>1</w:t>
            </w:r>
            <w:r w:rsidR="00E9BFC8" w:rsidRPr="4482AD74">
              <w:rPr>
                <w:rFonts w:eastAsiaTheme="majorEastAsia" w:cstheme="majorBidi"/>
                <w:sz w:val="28"/>
                <w:szCs w:val="28"/>
              </w:rPr>
              <w:t>2</w:t>
            </w:r>
            <w:r w:rsidR="691B4F42" w:rsidRPr="4482AD74">
              <w:rPr>
                <w:rFonts w:eastAsiaTheme="majorEastAsia" w:cstheme="majorBidi"/>
                <w:sz w:val="28"/>
                <w:szCs w:val="28"/>
              </w:rPr>
              <w:t xml:space="preserve"> </w:t>
            </w:r>
            <w:r w:rsidR="212F47D4" w:rsidRPr="4482AD74">
              <w:rPr>
                <w:rFonts w:eastAsiaTheme="majorEastAsia" w:cstheme="majorBidi"/>
                <w:sz w:val="28"/>
                <w:szCs w:val="28"/>
              </w:rPr>
              <w:t>noon</w:t>
            </w:r>
          </w:p>
        </w:tc>
      </w:tr>
      <w:tr w:rsidR="00B97171" w14:paraId="0D5748CE" w14:textId="77777777" w:rsidTr="4482AD74">
        <w:tc>
          <w:tcPr>
            <w:tcW w:w="4788" w:type="dxa"/>
          </w:tcPr>
          <w:p w14:paraId="14B55D41" w14:textId="15B974AF" w:rsidR="00B97171" w:rsidRP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 xml:space="preserve">Cottingham </w:t>
            </w:r>
            <w:r w:rsidR="00E12A96">
              <w:rPr>
                <w:rFonts w:eastAsiaTheme="majorEastAsia" w:cstheme="majorHAnsi"/>
                <w:sz w:val="28"/>
                <w:szCs w:val="28"/>
              </w:rPr>
              <w:t>L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>ibrary, Market Green, Cottingham HU15 5QG</w:t>
            </w:r>
          </w:p>
          <w:p w14:paraId="01C59E72" w14:textId="33E4F4F8" w:rsidR="00B97171" w:rsidRP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</w:p>
        </w:tc>
        <w:tc>
          <w:tcPr>
            <w:tcW w:w="4788" w:type="dxa"/>
          </w:tcPr>
          <w:p w14:paraId="155C3483" w14:textId="572DFFDE" w:rsidR="00B97171" w:rsidRPr="00B97171" w:rsidRDefault="00B97171" w:rsidP="4482AD74">
            <w:pPr>
              <w:rPr>
                <w:rFonts w:eastAsiaTheme="majorEastAsia" w:cstheme="majorBidi"/>
                <w:sz w:val="28"/>
                <w:szCs w:val="28"/>
              </w:rPr>
            </w:pPr>
            <w:r w:rsidRPr="4482AD74">
              <w:rPr>
                <w:rFonts w:eastAsiaTheme="majorEastAsia" w:cstheme="majorBidi"/>
                <w:sz w:val="28"/>
                <w:szCs w:val="28"/>
              </w:rPr>
              <w:t xml:space="preserve">The last Thursday of the month </w:t>
            </w:r>
            <w:r>
              <w:br/>
            </w:r>
            <w:r w:rsidRPr="4482AD74">
              <w:rPr>
                <w:rFonts w:eastAsiaTheme="majorEastAsia" w:cstheme="majorBidi"/>
                <w:sz w:val="28"/>
                <w:szCs w:val="28"/>
              </w:rPr>
              <w:t>10am</w:t>
            </w:r>
            <w:r w:rsidR="22DC2DCB" w:rsidRPr="4482AD74">
              <w:rPr>
                <w:rFonts w:eastAsiaTheme="majorEastAsia" w:cstheme="majorBidi"/>
                <w:sz w:val="28"/>
                <w:szCs w:val="28"/>
              </w:rPr>
              <w:t xml:space="preserve"> – </w:t>
            </w:r>
            <w:r w:rsidRPr="4482AD74">
              <w:rPr>
                <w:rFonts w:eastAsiaTheme="majorEastAsia" w:cstheme="majorBidi"/>
                <w:sz w:val="28"/>
                <w:szCs w:val="28"/>
              </w:rPr>
              <w:t>1</w:t>
            </w:r>
            <w:r w:rsidR="28D3F562" w:rsidRPr="4482AD74">
              <w:rPr>
                <w:rFonts w:eastAsiaTheme="majorEastAsia" w:cstheme="majorBidi"/>
                <w:sz w:val="28"/>
                <w:szCs w:val="28"/>
              </w:rPr>
              <w:t xml:space="preserve">2 </w:t>
            </w:r>
            <w:r w:rsidR="567A007A" w:rsidRPr="4482AD74">
              <w:rPr>
                <w:rFonts w:eastAsiaTheme="majorEastAsia" w:cstheme="majorBidi"/>
                <w:sz w:val="28"/>
                <w:szCs w:val="28"/>
              </w:rPr>
              <w:t>noon</w:t>
            </w:r>
            <w:r w:rsidR="22DC2DCB" w:rsidRPr="4482AD74">
              <w:rPr>
                <w:rFonts w:eastAsiaTheme="majorEastAsia" w:cstheme="majorBidi"/>
                <w:sz w:val="28"/>
                <w:szCs w:val="28"/>
              </w:rPr>
              <w:t xml:space="preserve"> </w:t>
            </w:r>
          </w:p>
        </w:tc>
      </w:tr>
      <w:tr w:rsidR="00B97171" w14:paraId="058467F3" w14:textId="77777777" w:rsidTr="4482AD74">
        <w:tc>
          <w:tcPr>
            <w:tcW w:w="4788" w:type="dxa"/>
          </w:tcPr>
          <w:p w14:paraId="0CEB6D5F" w14:textId="77777777" w:rsid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>Hedon Methodist Church Community Hub, Church Lane, Hedon HU12 8EL</w:t>
            </w:r>
          </w:p>
          <w:p w14:paraId="6890CEB1" w14:textId="0BB9D105" w:rsidR="00FF20F2" w:rsidRPr="00B97171" w:rsidRDefault="00FF20F2" w:rsidP="00CA0C31">
            <w:pPr>
              <w:rPr>
                <w:rFonts w:eastAsiaTheme="majorEastAsia" w:cstheme="majorHAnsi"/>
                <w:sz w:val="28"/>
                <w:szCs w:val="28"/>
              </w:rPr>
            </w:pPr>
          </w:p>
        </w:tc>
        <w:tc>
          <w:tcPr>
            <w:tcW w:w="4788" w:type="dxa"/>
          </w:tcPr>
          <w:p w14:paraId="16563D90" w14:textId="79894529" w:rsidR="00B97171" w:rsidRP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 xml:space="preserve">The first Tuesday of the month. </w:t>
            </w:r>
            <w:r w:rsidR="00E326D8">
              <w:rPr>
                <w:rFonts w:eastAsiaTheme="majorEastAsia" w:cstheme="majorHAnsi"/>
                <w:sz w:val="28"/>
                <w:szCs w:val="28"/>
              </w:rPr>
              <w:br/>
            </w:r>
            <w:r w:rsidRPr="00B97171">
              <w:rPr>
                <w:rFonts w:eastAsiaTheme="majorEastAsia" w:cstheme="majorHAnsi"/>
                <w:sz w:val="28"/>
                <w:szCs w:val="28"/>
              </w:rPr>
              <w:t>10am</w:t>
            </w:r>
            <w:r w:rsidR="00E326D8">
              <w:rPr>
                <w:rFonts w:eastAsiaTheme="majorEastAsia" w:cstheme="majorHAnsi"/>
                <w:sz w:val="28"/>
                <w:szCs w:val="28"/>
              </w:rPr>
              <w:t xml:space="preserve"> 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>-</w:t>
            </w:r>
            <w:r w:rsidR="00E326D8">
              <w:rPr>
                <w:rFonts w:eastAsiaTheme="majorEastAsia" w:cstheme="majorHAnsi"/>
                <w:sz w:val="28"/>
                <w:szCs w:val="28"/>
              </w:rPr>
              <w:t xml:space="preserve"> 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>12noon</w:t>
            </w:r>
          </w:p>
        </w:tc>
      </w:tr>
      <w:tr w:rsidR="00B97171" w14:paraId="5332479E" w14:textId="77777777" w:rsidTr="4482AD74">
        <w:tc>
          <w:tcPr>
            <w:tcW w:w="4788" w:type="dxa"/>
          </w:tcPr>
          <w:p w14:paraId="0A85023B" w14:textId="51AD5BF4" w:rsid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 xml:space="preserve">Driffield Library and </w:t>
            </w:r>
            <w:r w:rsidR="00FF20F2">
              <w:rPr>
                <w:rFonts w:eastAsiaTheme="majorEastAsia" w:cstheme="majorHAnsi"/>
                <w:sz w:val="28"/>
                <w:szCs w:val="28"/>
              </w:rPr>
              <w:t>C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 xml:space="preserve">ustomer </w:t>
            </w:r>
            <w:r w:rsidR="00FF20F2">
              <w:rPr>
                <w:rFonts w:eastAsiaTheme="majorEastAsia" w:cstheme="majorHAnsi"/>
                <w:sz w:val="28"/>
                <w:szCs w:val="28"/>
              </w:rPr>
              <w:t>S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 xml:space="preserve">ervice </w:t>
            </w:r>
            <w:r w:rsidR="00FF20F2">
              <w:rPr>
                <w:rFonts w:eastAsiaTheme="majorEastAsia" w:cstheme="majorHAnsi"/>
                <w:sz w:val="28"/>
                <w:szCs w:val="28"/>
              </w:rPr>
              <w:t>C</w:t>
            </w:r>
            <w:r w:rsidRPr="00B97171">
              <w:rPr>
                <w:rFonts w:eastAsiaTheme="majorEastAsia" w:cstheme="majorHAnsi"/>
                <w:sz w:val="28"/>
                <w:szCs w:val="28"/>
              </w:rPr>
              <w:t>entre, Cross Hill, Driffield YO25 6RG</w:t>
            </w:r>
          </w:p>
          <w:p w14:paraId="43949651" w14:textId="4B1BFCB0" w:rsidR="00FF20F2" w:rsidRPr="00B97171" w:rsidRDefault="00FF20F2" w:rsidP="00CA0C31">
            <w:pPr>
              <w:rPr>
                <w:rFonts w:eastAsiaTheme="majorEastAsia" w:cstheme="majorHAnsi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724661B" w14:textId="77777777" w:rsid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>The third Thursday of every month</w:t>
            </w:r>
          </w:p>
          <w:p w14:paraId="36576E61" w14:textId="7A6DFA9D" w:rsidR="00B97171" w:rsidRPr="00B97171" w:rsidRDefault="00B97171" w:rsidP="00CA0C31">
            <w:pPr>
              <w:rPr>
                <w:rFonts w:eastAsiaTheme="majorEastAsia" w:cstheme="majorHAnsi"/>
                <w:sz w:val="28"/>
                <w:szCs w:val="28"/>
              </w:rPr>
            </w:pPr>
            <w:r w:rsidRPr="00B97171">
              <w:rPr>
                <w:rFonts w:eastAsiaTheme="majorEastAsia" w:cstheme="majorHAnsi"/>
                <w:sz w:val="28"/>
                <w:szCs w:val="28"/>
              </w:rPr>
              <w:t>10am-12noon</w:t>
            </w:r>
          </w:p>
        </w:tc>
      </w:tr>
      <w:tr w:rsidR="00B97171" w14:paraId="26C799C0" w14:textId="77777777" w:rsidTr="4482AD74">
        <w:tc>
          <w:tcPr>
            <w:tcW w:w="4788" w:type="dxa"/>
          </w:tcPr>
          <w:p w14:paraId="4AF26412" w14:textId="074595CD" w:rsidR="00B97171" w:rsidRPr="00B97171" w:rsidRDefault="00D03B31" w:rsidP="00B97171">
            <w:pPr>
              <w:rPr>
                <w:rFonts w:eastAsiaTheme="majorEastAsia" w:cstheme="majorHAnsi"/>
                <w:sz w:val="28"/>
                <w:szCs w:val="28"/>
              </w:rPr>
            </w:pPr>
            <w:r>
              <w:rPr>
                <w:rFonts w:eastAsiaTheme="majorEastAsia" w:cstheme="majorHAnsi"/>
                <w:sz w:val="28"/>
                <w:szCs w:val="28"/>
              </w:rPr>
              <w:t xml:space="preserve">Goole Library and Customer Service Centre, </w:t>
            </w:r>
            <w:r w:rsidR="00974BCB" w:rsidRPr="00974BCB">
              <w:rPr>
                <w:rFonts w:eastAsiaTheme="majorEastAsia" w:cstheme="majorHAnsi"/>
                <w:sz w:val="28"/>
                <w:szCs w:val="28"/>
              </w:rPr>
              <w:t>Carlisle Street, Goole DN14 5DS</w:t>
            </w:r>
          </w:p>
        </w:tc>
        <w:tc>
          <w:tcPr>
            <w:tcW w:w="4788" w:type="dxa"/>
          </w:tcPr>
          <w:p w14:paraId="0CF663E3" w14:textId="77777777" w:rsidR="00642FA4" w:rsidRDefault="00974BCB" w:rsidP="00D03B31">
            <w:pPr>
              <w:rPr>
                <w:rFonts w:eastAsiaTheme="majorEastAsia" w:cstheme="majorHAnsi"/>
                <w:sz w:val="28"/>
                <w:szCs w:val="28"/>
              </w:rPr>
            </w:pPr>
            <w:proofErr w:type="gramStart"/>
            <w:r>
              <w:rPr>
                <w:rFonts w:eastAsiaTheme="majorEastAsia" w:cstheme="majorHAnsi"/>
                <w:sz w:val="28"/>
                <w:szCs w:val="28"/>
              </w:rPr>
              <w:t>The  first</w:t>
            </w:r>
            <w:proofErr w:type="gramEnd"/>
            <w:r>
              <w:rPr>
                <w:rFonts w:eastAsiaTheme="majorEastAsia" w:cstheme="majorHAnsi"/>
                <w:sz w:val="28"/>
                <w:szCs w:val="28"/>
              </w:rPr>
              <w:t xml:space="preserve"> Monday of every month</w:t>
            </w:r>
          </w:p>
          <w:p w14:paraId="4FF5E10D" w14:textId="6D2D3550" w:rsidR="00974BCB" w:rsidRPr="00974BCB" w:rsidRDefault="00974BCB" w:rsidP="00D03B31">
            <w:pPr>
              <w:rPr>
                <w:rFonts w:eastAsiaTheme="majorEastAsia" w:cstheme="majorHAnsi"/>
                <w:sz w:val="28"/>
                <w:szCs w:val="28"/>
              </w:rPr>
            </w:pPr>
            <w:r>
              <w:rPr>
                <w:rFonts w:eastAsiaTheme="majorEastAsia" w:cstheme="majorHAnsi"/>
                <w:sz w:val="28"/>
                <w:szCs w:val="28"/>
              </w:rPr>
              <w:t xml:space="preserve">10am-12 noon </w:t>
            </w:r>
          </w:p>
        </w:tc>
      </w:tr>
    </w:tbl>
    <w:p w14:paraId="7348A16D" w14:textId="77777777" w:rsidR="00811FE6" w:rsidRPr="00811FE6" w:rsidRDefault="00811FE6" w:rsidP="00CA0C31">
      <w:pPr>
        <w:rPr>
          <w:rFonts w:ascii="AS TT Commons DemiBold" w:eastAsiaTheme="majorEastAsia" w:hAnsi="AS TT Commons DemiBold" w:cstheme="majorHAnsi"/>
          <w:color w:val="002877"/>
          <w:sz w:val="8"/>
          <w:szCs w:val="8"/>
        </w:rPr>
      </w:pPr>
    </w:p>
    <w:p w14:paraId="120E8F7F" w14:textId="53DCFEE4" w:rsidR="00000BDF" w:rsidRDefault="00B97171" w:rsidP="00CA0C31">
      <w:pPr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</w:pPr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Contact us </w:t>
      </w:r>
      <w:r w:rsidR="009B78C5"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for more information </w:t>
      </w:r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on </w:t>
      </w:r>
      <w:r w:rsidRPr="009B78C5">
        <w:rPr>
          <w:rFonts w:ascii="AS TT Commons DemiBold" w:eastAsiaTheme="majorEastAsia" w:hAnsi="AS TT Commons DemiBold" w:cstheme="majorHAnsi"/>
          <w:b/>
          <w:bCs/>
          <w:color w:val="002877"/>
          <w:sz w:val="32"/>
          <w:szCs w:val="32"/>
        </w:rPr>
        <w:t>01482 211255</w:t>
      </w:r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 </w:t>
      </w:r>
      <w:r w:rsidR="009B78C5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br/>
      </w:r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or email </w:t>
      </w:r>
      <w:r w:rsidR="00811FE6">
        <w:rPr>
          <w:rFonts w:ascii="AS TT Commons DemiBold" w:eastAsiaTheme="majorEastAsia" w:hAnsi="AS TT Commons DemiBold" w:cstheme="majorHAnsi"/>
          <w:b/>
          <w:bCs/>
          <w:color w:val="002877"/>
          <w:sz w:val="32"/>
          <w:szCs w:val="32"/>
        </w:rPr>
        <w:t>east.riding@alzheimers.org.uk</w:t>
      </w:r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 </w:t>
      </w:r>
      <w:r w:rsidR="00811FE6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 </w:t>
      </w:r>
      <w:r w:rsidR="00811FE6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br/>
        <w:t>o</w:t>
      </w:r>
      <w:r w:rsidR="00000BDF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>r drop in to see us, no appointment necessary</w:t>
      </w:r>
    </w:p>
    <w:p w14:paraId="14FAB7C7" w14:textId="29788C8F" w:rsidR="00B97171" w:rsidRPr="00192EDA" w:rsidRDefault="00B97171" w:rsidP="00CA0C31">
      <w:pPr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</w:pPr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>facebook.com/</w:t>
      </w:r>
      <w:proofErr w:type="spellStart"/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>GoodBrainHealthEastRiding</w:t>
      </w:r>
      <w:proofErr w:type="spellEnd"/>
      <w:r w:rsidRPr="00192EDA">
        <w:rPr>
          <w:rFonts w:ascii="AS TT Commons DemiBold" w:eastAsiaTheme="majorEastAsia" w:hAnsi="AS TT Commons DemiBold" w:cstheme="majorHAnsi"/>
          <w:color w:val="002877"/>
          <w:sz w:val="32"/>
          <w:szCs w:val="32"/>
        </w:rPr>
        <w:t xml:space="preserve"> </w:t>
      </w:r>
    </w:p>
    <w:sectPr w:rsidR="00B97171" w:rsidRPr="00192EDA" w:rsidSect="00642FA4">
      <w:headerReference w:type="default" r:id="rId7"/>
      <w:headerReference w:type="first" r:id="rId8"/>
      <w:footerReference w:type="first" r:id="rId9"/>
      <w:pgSz w:w="12240" w:h="15840"/>
      <w:pgMar w:top="1440" w:right="1440" w:bottom="1361" w:left="1440" w:header="209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CB14" w14:textId="77777777" w:rsidR="00BF26D0" w:rsidRDefault="00BF26D0" w:rsidP="00CA0C31">
      <w:r>
        <w:separator/>
      </w:r>
    </w:p>
  </w:endnote>
  <w:endnote w:type="continuationSeparator" w:id="0">
    <w:p w14:paraId="4C1C9708" w14:textId="77777777" w:rsidR="00BF26D0" w:rsidRDefault="00BF26D0" w:rsidP="00CA0C31">
      <w:r>
        <w:continuationSeparator/>
      </w:r>
    </w:p>
  </w:endnote>
  <w:endnote w:type="continuationNotice" w:id="1">
    <w:p w14:paraId="0D9189B3" w14:textId="77777777" w:rsidR="00BF26D0" w:rsidRDefault="00BF2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 TT Commons Medium">
    <w:charset w:val="00"/>
    <w:family w:val="swiss"/>
    <w:pitch w:val="variable"/>
    <w:sig w:usb0="A000007F" w:usb1="4000A4FB" w:usb2="00000000" w:usb3="00000000" w:csb0="00000093" w:csb1="00000000"/>
    <w:embedRegular r:id="rId1" w:fontKey="{BF69E3D3-64F3-478B-BACB-D5D570175DA0}"/>
  </w:font>
  <w:font w:name="AS TT Commons DemiBold">
    <w:charset w:val="00"/>
    <w:family w:val="swiss"/>
    <w:pitch w:val="variable"/>
    <w:sig w:usb0="A000007F" w:usb1="4000A4FB" w:usb2="00000000" w:usb3="00000000" w:csb0="00000093" w:csb1="00000000"/>
    <w:embedRegular r:id="rId2" w:fontKey="{0BCBDF55-BEC7-432F-BDF1-A3E8D714356A}"/>
    <w:embedBold r:id="rId3" w:fontKey="{DE6C12DB-40BF-44FC-8670-0430B099894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 TT Commons ExtraBold">
    <w:charset w:val="00"/>
    <w:family w:val="swiss"/>
    <w:pitch w:val="variable"/>
    <w:sig w:usb0="A000007F" w:usb1="4000A4FB" w:usb2="00000000" w:usb3="00000000" w:csb0="00000093" w:csb1="00000000"/>
    <w:embedRegular r:id="rId4" w:subsetted="1" w:fontKey="{C6BB2321-7285-47C4-9418-4A3117471D0C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4B17" w14:textId="11CC6476" w:rsidR="00B97171" w:rsidRDefault="00B97171">
    <w:pPr>
      <w:pStyle w:val="Foot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6936B1B2" wp14:editId="2743D158">
          <wp:simplePos x="0" y="0"/>
          <wp:positionH relativeFrom="column">
            <wp:posOffset>-664234</wp:posOffset>
          </wp:positionH>
          <wp:positionV relativeFrom="paragraph">
            <wp:posOffset>-130032</wp:posOffset>
          </wp:positionV>
          <wp:extent cx="7524750" cy="870672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0" cy="870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C644" w14:textId="77777777" w:rsidR="00BF26D0" w:rsidRDefault="00BF26D0" w:rsidP="00CA0C31">
      <w:r>
        <w:separator/>
      </w:r>
    </w:p>
  </w:footnote>
  <w:footnote w:type="continuationSeparator" w:id="0">
    <w:p w14:paraId="2FD11E80" w14:textId="77777777" w:rsidR="00BF26D0" w:rsidRDefault="00BF26D0" w:rsidP="00CA0C31">
      <w:r>
        <w:continuationSeparator/>
      </w:r>
    </w:p>
  </w:footnote>
  <w:footnote w:type="continuationNotice" w:id="1">
    <w:p w14:paraId="065D5BA1" w14:textId="77777777" w:rsidR="00BF26D0" w:rsidRDefault="00BF2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1412" w14:textId="77777777" w:rsidR="002F5EDA" w:rsidRDefault="002F5EDA" w:rsidP="00CA0C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C201A2B" wp14:editId="0698C46F">
          <wp:simplePos x="0" y="0"/>
          <wp:positionH relativeFrom="column">
            <wp:posOffset>4591050</wp:posOffset>
          </wp:positionH>
          <wp:positionV relativeFrom="paragraph">
            <wp:posOffset>-1117600</wp:posOffset>
          </wp:positionV>
          <wp:extent cx="1624447" cy="1162050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44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569F" w14:textId="77777777" w:rsidR="002F5EDA" w:rsidRDefault="002F5EDA" w:rsidP="00CA0C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DB47D83" wp14:editId="003FE45C">
          <wp:simplePos x="0" y="0"/>
          <wp:positionH relativeFrom="column">
            <wp:posOffset>4978400</wp:posOffset>
          </wp:positionH>
          <wp:positionV relativeFrom="paragraph">
            <wp:posOffset>-1111250</wp:posOffset>
          </wp:positionV>
          <wp:extent cx="1624447" cy="1162050"/>
          <wp:effectExtent l="0" t="0" r="0" b="0"/>
          <wp:wrapNone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44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DA"/>
    <w:rsid w:val="00000BDF"/>
    <w:rsid w:val="00014AAB"/>
    <w:rsid w:val="00023C47"/>
    <w:rsid w:val="000310CA"/>
    <w:rsid w:val="00042614"/>
    <w:rsid w:val="000710B2"/>
    <w:rsid w:val="000834C9"/>
    <w:rsid w:val="00086561"/>
    <w:rsid w:val="000B1E0B"/>
    <w:rsid w:val="0012116D"/>
    <w:rsid w:val="00160C8D"/>
    <w:rsid w:val="0018353F"/>
    <w:rsid w:val="00192EDA"/>
    <w:rsid w:val="00196E75"/>
    <w:rsid w:val="001B3504"/>
    <w:rsid w:val="001B490D"/>
    <w:rsid w:val="001F0657"/>
    <w:rsid w:val="00202638"/>
    <w:rsid w:val="00215C9B"/>
    <w:rsid w:val="00221180"/>
    <w:rsid w:val="00247A9A"/>
    <w:rsid w:val="002A76D8"/>
    <w:rsid w:val="002D3855"/>
    <w:rsid w:val="002F5EDA"/>
    <w:rsid w:val="002F7F3C"/>
    <w:rsid w:val="003E7832"/>
    <w:rsid w:val="003F1954"/>
    <w:rsid w:val="00490FAB"/>
    <w:rsid w:val="004B252E"/>
    <w:rsid w:val="004C3D1B"/>
    <w:rsid w:val="004F2FE8"/>
    <w:rsid w:val="004F7993"/>
    <w:rsid w:val="00507184"/>
    <w:rsid w:val="005379C6"/>
    <w:rsid w:val="00554F17"/>
    <w:rsid w:val="005C7F3D"/>
    <w:rsid w:val="00604F8E"/>
    <w:rsid w:val="00642FA4"/>
    <w:rsid w:val="0064444F"/>
    <w:rsid w:val="00684BAE"/>
    <w:rsid w:val="006D1832"/>
    <w:rsid w:val="0070712F"/>
    <w:rsid w:val="007A5558"/>
    <w:rsid w:val="007F5ED3"/>
    <w:rsid w:val="00800414"/>
    <w:rsid w:val="00811FE6"/>
    <w:rsid w:val="00834AD1"/>
    <w:rsid w:val="008B4882"/>
    <w:rsid w:val="009317F6"/>
    <w:rsid w:val="0095750D"/>
    <w:rsid w:val="00974BCB"/>
    <w:rsid w:val="009916E0"/>
    <w:rsid w:val="009B78C5"/>
    <w:rsid w:val="009C68D0"/>
    <w:rsid w:val="009E6FEC"/>
    <w:rsid w:val="00A010DB"/>
    <w:rsid w:val="00A257C4"/>
    <w:rsid w:val="00A57E6D"/>
    <w:rsid w:val="00A709F5"/>
    <w:rsid w:val="00AB3B85"/>
    <w:rsid w:val="00AE1F25"/>
    <w:rsid w:val="00B040C4"/>
    <w:rsid w:val="00B97171"/>
    <w:rsid w:val="00BA3DBF"/>
    <w:rsid w:val="00BD4B42"/>
    <w:rsid w:val="00BD4F86"/>
    <w:rsid w:val="00BE4EB6"/>
    <w:rsid w:val="00BF26D0"/>
    <w:rsid w:val="00C10B50"/>
    <w:rsid w:val="00C343DC"/>
    <w:rsid w:val="00C841A9"/>
    <w:rsid w:val="00CA0C31"/>
    <w:rsid w:val="00CE2DC0"/>
    <w:rsid w:val="00D024FA"/>
    <w:rsid w:val="00D03B31"/>
    <w:rsid w:val="00D1383E"/>
    <w:rsid w:val="00D4608E"/>
    <w:rsid w:val="00D9658F"/>
    <w:rsid w:val="00DC7BA7"/>
    <w:rsid w:val="00DF7E94"/>
    <w:rsid w:val="00E068E8"/>
    <w:rsid w:val="00E12A96"/>
    <w:rsid w:val="00E3030B"/>
    <w:rsid w:val="00E319D3"/>
    <w:rsid w:val="00E31A2D"/>
    <w:rsid w:val="00E326D8"/>
    <w:rsid w:val="00E36FDD"/>
    <w:rsid w:val="00E62DE1"/>
    <w:rsid w:val="00E67716"/>
    <w:rsid w:val="00E858A3"/>
    <w:rsid w:val="00E9BFC8"/>
    <w:rsid w:val="00EC513E"/>
    <w:rsid w:val="00ED6A9A"/>
    <w:rsid w:val="00F509E2"/>
    <w:rsid w:val="00F6395E"/>
    <w:rsid w:val="00F81573"/>
    <w:rsid w:val="00F8253A"/>
    <w:rsid w:val="00FE614E"/>
    <w:rsid w:val="00FF20F2"/>
    <w:rsid w:val="212F47D4"/>
    <w:rsid w:val="22DC2DCB"/>
    <w:rsid w:val="28D3F562"/>
    <w:rsid w:val="4482AD74"/>
    <w:rsid w:val="4B84289E"/>
    <w:rsid w:val="567A007A"/>
    <w:rsid w:val="691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FB35A"/>
  <w15:docId w15:val="{EB7BBB04-66C0-4639-B796-FF527540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31"/>
    <w:rPr>
      <w:rFonts w:ascii="AS TT Commons Medium" w:hAnsi="AS TT Commons Medium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31"/>
    <w:pPr>
      <w:keepNext/>
      <w:keepLines/>
      <w:spacing w:before="240" w:after="0"/>
      <w:outlineLvl w:val="0"/>
    </w:pPr>
    <w:rPr>
      <w:rFonts w:ascii="AS TT Commons DemiBold" w:eastAsiaTheme="majorEastAsia" w:hAnsi="AS TT Commons DemiBold" w:cstheme="majorHAnsi"/>
      <w:color w:val="00287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C31"/>
    <w:pPr>
      <w:keepNext/>
      <w:keepLines/>
      <w:spacing w:before="40" w:after="0"/>
      <w:outlineLvl w:val="1"/>
    </w:pPr>
    <w:rPr>
      <w:rFonts w:ascii="AS TT Commons DemiBold" w:eastAsiaTheme="majorEastAsia" w:hAnsi="AS TT Commons DemiBold" w:cstheme="majorBidi"/>
      <w:color w:val="00287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C31"/>
    <w:pPr>
      <w:keepNext/>
      <w:keepLines/>
      <w:spacing w:before="40" w:after="0"/>
      <w:outlineLvl w:val="2"/>
    </w:pPr>
    <w:rPr>
      <w:rFonts w:ascii="AS TT Commons DemiBold" w:eastAsiaTheme="majorEastAsia" w:hAnsi="AS TT Commons DemiBold" w:cstheme="majorBidi"/>
      <w:color w:val="00287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EDA"/>
  </w:style>
  <w:style w:type="paragraph" w:styleId="Footer">
    <w:name w:val="footer"/>
    <w:basedOn w:val="Normal"/>
    <w:link w:val="FooterChar"/>
    <w:uiPriority w:val="99"/>
    <w:unhideWhenUsed/>
    <w:rsid w:val="002F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EDA"/>
  </w:style>
  <w:style w:type="character" w:customStyle="1" w:styleId="Heading1Char">
    <w:name w:val="Heading 1 Char"/>
    <w:basedOn w:val="DefaultParagraphFont"/>
    <w:link w:val="Heading1"/>
    <w:uiPriority w:val="9"/>
    <w:rsid w:val="00CA0C31"/>
    <w:rPr>
      <w:rFonts w:ascii="AS TT Commons DemiBold" w:eastAsiaTheme="majorEastAsia" w:hAnsi="AS TT Commons DemiBold" w:cstheme="majorHAnsi"/>
      <w:color w:val="00287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0C31"/>
    <w:rPr>
      <w:rFonts w:ascii="AS TT Commons DemiBold" w:eastAsiaTheme="majorEastAsia" w:hAnsi="AS TT Commons DemiBold" w:cstheme="majorBidi"/>
      <w:color w:val="00287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0C31"/>
    <w:rPr>
      <w:rFonts w:ascii="AS TT Commons DemiBold" w:eastAsiaTheme="majorEastAsia" w:hAnsi="AS TT Commons DemiBold" w:cstheme="majorBidi"/>
      <w:color w:val="002877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395E"/>
    <w:pPr>
      <w:spacing w:after="0" w:line="240" w:lineRule="auto"/>
      <w:contextualSpacing/>
    </w:pPr>
    <w:rPr>
      <w:rFonts w:ascii="AS TT Commons ExtraBold" w:eastAsiaTheme="majorEastAsia" w:hAnsi="AS TT Commons ExtraBold" w:cstheme="majorHAnsi"/>
      <w:color w:val="207E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6395E"/>
    <w:rPr>
      <w:rFonts w:ascii="AS TT Commons ExtraBold" w:eastAsiaTheme="majorEastAsia" w:hAnsi="AS TT Commons ExtraBold" w:cstheme="majorHAnsi"/>
      <w:color w:val="207E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31"/>
    <w:pPr>
      <w:numPr>
        <w:ilvl w:val="1"/>
      </w:numPr>
    </w:pPr>
    <w:rPr>
      <w:rFonts w:ascii="AS TT Commons DemiBold" w:eastAsiaTheme="minorEastAsia" w:hAnsi="AS TT Commons DemiBold" w:cstheme="minorBidi"/>
      <w:color w:val="002877"/>
      <w:spacing w:val="15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A0C31"/>
    <w:rPr>
      <w:rFonts w:ascii="AS TT Commons DemiBold" w:eastAsiaTheme="minorEastAsia" w:hAnsi="AS TT Commons DemiBold" w:cstheme="minorBidi"/>
      <w:color w:val="002877"/>
      <w:spacing w:val="15"/>
      <w:sz w:val="56"/>
      <w:szCs w:val="56"/>
    </w:rPr>
  </w:style>
  <w:style w:type="paragraph" w:styleId="NoSpacing">
    <w:name w:val="No Spacing"/>
    <w:uiPriority w:val="1"/>
    <w:qFormat/>
    <w:rsid w:val="00215C9B"/>
    <w:pPr>
      <w:spacing w:after="0" w:line="240" w:lineRule="auto"/>
    </w:pPr>
    <w:rPr>
      <w:rFonts w:ascii="AS TT Commons Medium" w:hAnsi="AS TT Commons Medium"/>
    </w:rPr>
  </w:style>
  <w:style w:type="table" w:styleId="TableGrid">
    <w:name w:val="Table Grid"/>
    <w:basedOn w:val="TableNormal"/>
    <w:uiPriority w:val="39"/>
    <w:rsid w:val="00B9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AAB"/>
    <w:rPr>
      <w:color w:val="207E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2877"/>
      </a:dk2>
      <a:lt2>
        <a:srgbClr val="D2E5FF"/>
      </a:lt2>
      <a:accent1>
        <a:srgbClr val="207EFF"/>
      </a:accent1>
      <a:accent2>
        <a:srgbClr val="002877"/>
      </a:accent2>
      <a:accent3>
        <a:srgbClr val="FFFFFF"/>
      </a:accent3>
      <a:accent4>
        <a:srgbClr val="207EFF"/>
      </a:accent4>
      <a:accent5>
        <a:srgbClr val="002877"/>
      </a:accent5>
      <a:accent6>
        <a:srgbClr val="207EFF"/>
      </a:accent6>
      <a:hlink>
        <a:srgbClr val="207EFF"/>
      </a:hlink>
      <a:folHlink>
        <a:srgbClr val="002877"/>
      </a:folHlink>
    </a:clrScheme>
    <a:fontScheme name="Alzheimer's Society font theme">
      <a:majorFont>
        <a:latin typeface="AS TT Commons DemiBold"/>
        <a:ea typeface=""/>
        <a:cs typeface=""/>
      </a:majorFont>
      <a:minorFont>
        <a:latin typeface="AS TT Commons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916F-2453-4551-916A-D6D43ED4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858</Characters>
  <Application>Microsoft Office Word</Application>
  <DocSecurity>0</DocSecurity>
  <Lines>18</Lines>
  <Paragraphs>13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Coupe</dc:creator>
  <cp:keywords/>
  <dc:description/>
  <cp:lastModifiedBy>Helen Nicholls ( Support Assistant - Smile Foundation)</cp:lastModifiedBy>
  <cp:revision>2</cp:revision>
  <dcterms:created xsi:type="dcterms:W3CDTF">2025-11-19T11:11:00Z</dcterms:created>
  <dcterms:modified xsi:type="dcterms:W3CDTF">2025-11-19T11:11:00Z</dcterms:modified>
</cp:coreProperties>
</file>