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2BF7" w14:textId="3A7157BA" w:rsidR="00E121E6" w:rsidRDefault="00685296">
      <w:pPr>
        <w:rPr>
          <w:rFonts w:ascii="Bariol" w:hAnsi="Bariol"/>
        </w:rPr>
      </w:pPr>
      <w:r>
        <w:rPr>
          <w:rFonts w:ascii="Bariol" w:hAnsi="Bariol"/>
        </w:rPr>
        <w:t>There are many ways to apply your passion to a cause</w:t>
      </w:r>
      <w:r w:rsidR="003528A9">
        <w:rPr>
          <w:rFonts w:ascii="Bariol" w:hAnsi="Bariol"/>
        </w:rPr>
        <w:t xml:space="preserve">. </w:t>
      </w:r>
    </w:p>
    <w:p w14:paraId="752687B9" w14:textId="274ADBC0" w:rsidR="001D6196" w:rsidRPr="00C15BA4" w:rsidRDefault="001D6196">
      <w:pPr>
        <w:rPr>
          <w:rFonts w:ascii="Bariol" w:hAnsi="Bariol"/>
        </w:rPr>
      </w:pPr>
      <w:r w:rsidRPr="00C15BA4">
        <w:rPr>
          <w:rFonts w:ascii="Bariol" w:hAnsi="Bariol"/>
        </w:rPr>
        <w:t xml:space="preserve">Before committing to anything it’s important to be honest about the skills you have and how you can address any gaps. </w:t>
      </w:r>
    </w:p>
    <w:p w14:paraId="25C26CA8" w14:textId="43748854" w:rsidR="00C15BA4" w:rsidRDefault="0049069D">
      <w:pPr>
        <w:rPr>
          <w:rFonts w:ascii="Bariol" w:hAnsi="Bariol"/>
        </w:rPr>
      </w:pPr>
      <w:r w:rsidRPr="0049069D">
        <w:rPr>
          <w:rFonts w:ascii="Bariol" w:hAnsi="Bariol"/>
        </w:rPr>
        <w:t>Alternatives to setting up a Charity:</w:t>
      </w:r>
    </w:p>
    <w:p w14:paraId="2B393069" w14:textId="77EEA82B" w:rsidR="00C8214A" w:rsidRDefault="00C8214A">
      <w:pPr>
        <w:rPr>
          <w:rFonts w:ascii="Bariol" w:hAnsi="Bariol"/>
          <w:b/>
          <w:bCs/>
        </w:rPr>
      </w:pPr>
      <w:r w:rsidRPr="00C8214A">
        <w:rPr>
          <w:rFonts w:ascii="Bariol" w:hAnsi="Bariol"/>
          <w:b/>
          <w:bCs/>
        </w:rPr>
        <w:t>Fundraise for an existing charity.</w:t>
      </w:r>
    </w:p>
    <w:p w14:paraId="65CE0BBB" w14:textId="479AA796" w:rsidR="004D77B1" w:rsidRPr="0097166B" w:rsidRDefault="004D77B1" w:rsidP="0097166B">
      <w:pPr>
        <w:pStyle w:val="ListParagraph"/>
        <w:numPr>
          <w:ilvl w:val="0"/>
          <w:numId w:val="11"/>
        </w:numPr>
        <w:rPr>
          <w:rFonts w:ascii="Bariol" w:hAnsi="Bariol"/>
        </w:rPr>
      </w:pPr>
      <w:r w:rsidRPr="0097166B">
        <w:rPr>
          <w:rFonts w:ascii="Bariol" w:hAnsi="Bariol"/>
        </w:rPr>
        <w:t>Anyone can fundraise for a favourite charity or on behalf of a specific charity campaign.</w:t>
      </w:r>
    </w:p>
    <w:p w14:paraId="7306F23F" w14:textId="1F5FD595" w:rsidR="00AA2393" w:rsidRDefault="00AA2393" w:rsidP="00AA2393">
      <w:pPr>
        <w:pStyle w:val="ListParagraph"/>
        <w:numPr>
          <w:ilvl w:val="0"/>
          <w:numId w:val="8"/>
        </w:numPr>
        <w:rPr>
          <w:rFonts w:ascii="Bariol" w:hAnsi="Bariol"/>
        </w:rPr>
      </w:pPr>
      <w:r>
        <w:rPr>
          <w:rFonts w:ascii="Bariol" w:hAnsi="Bariol"/>
        </w:rPr>
        <w:t xml:space="preserve">Often a personal attachment to a cause drives </w:t>
      </w:r>
      <w:r w:rsidR="00915C4D">
        <w:rPr>
          <w:rFonts w:ascii="Bariol" w:hAnsi="Bariol"/>
        </w:rPr>
        <w:t xml:space="preserve">the </w:t>
      </w:r>
      <w:r>
        <w:rPr>
          <w:rFonts w:ascii="Bariol" w:hAnsi="Bariol"/>
        </w:rPr>
        <w:t xml:space="preserve">fundraising </w:t>
      </w:r>
      <w:r w:rsidR="001A260D">
        <w:rPr>
          <w:rFonts w:ascii="Bariol" w:hAnsi="Bariol"/>
        </w:rPr>
        <w:t>effort</w:t>
      </w:r>
      <w:r>
        <w:rPr>
          <w:rFonts w:ascii="Bariol" w:hAnsi="Bariol"/>
        </w:rPr>
        <w:t>.</w:t>
      </w:r>
    </w:p>
    <w:p w14:paraId="32331F7E" w14:textId="515DF80C" w:rsidR="0014398D" w:rsidRDefault="00D67402" w:rsidP="00927D58">
      <w:pPr>
        <w:pStyle w:val="ListParagraph"/>
        <w:numPr>
          <w:ilvl w:val="0"/>
          <w:numId w:val="8"/>
        </w:numPr>
        <w:rPr>
          <w:rFonts w:ascii="Bariol" w:hAnsi="Bariol"/>
        </w:rPr>
      </w:pPr>
      <w:r>
        <w:rPr>
          <w:rFonts w:ascii="Bariol" w:hAnsi="Bariol"/>
        </w:rPr>
        <w:t>Fundraising raises awareness and allows a charity to share its message and goals with the wider community.</w:t>
      </w:r>
    </w:p>
    <w:p w14:paraId="7B268BAA" w14:textId="344FAE5B" w:rsidR="00735470" w:rsidRPr="00735470" w:rsidRDefault="00735470" w:rsidP="009B3584">
      <w:pPr>
        <w:pStyle w:val="ListParagraph"/>
        <w:numPr>
          <w:ilvl w:val="0"/>
          <w:numId w:val="8"/>
        </w:numPr>
        <w:rPr>
          <w:rFonts w:ascii="Bariol" w:hAnsi="Bariol"/>
        </w:rPr>
      </w:pPr>
      <w:r>
        <w:rPr>
          <w:rFonts w:ascii="Bariol" w:hAnsi="Bariol"/>
        </w:rPr>
        <w:t xml:space="preserve">Networking opportunities </w:t>
      </w:r>
      <w:r w:rsidR="00BC6AAF">
        <w:rPr>
          <w:rFonts w:ascii="Bariol" w:hAnsi="Bariol"/>
        </w:rPr>
        <w:t xml:space="preserve">can lead to effective collaboration for larger projects that have the potential to </w:t>
      </w:r>
      <w:r w:rsidR="00B70A12">
        <w:rPr>
          <w:rFonts w:ascii="Bariol" w:hAnsi="Bariol"/>
        </w:rPr>
        <w:t xml:space="preserve">benefit a greater number of people. </w:t>
      </w:r>
    </w:p>
    <w:p w14:paraId="79649C0E" w14:textId="515D7E83" w:rsidR="0014398D" w:rsidRPr="00972F4D" w:rsidRDefault="0014398D">
      <w:pPr>
        <w:rPr>
          <w:rFonts w:ascii="Bariol" w:hAnsi="Bariol"/>
          <w:b/>
          <w:bCs/>
        </w:rPr>
      </w:pPr>
      <w:r w:rsidRPr="00972F4D">
        <w:rPr>
          <w:rFonts w:ascii="Bariol" w:hAnsi="Bariol"/>
          <w:b/>
          <w:bCs/>
        </w:rPr>
        <w:t>Volunteer</w:t>
      </w:r>
    </w:p>
    <w:p w14:paraId="0EE6984B" w14:textId="6784D6AC" w:rsidR="00FA4488" w:rsidRPr="00972F4D" w:rsidRDefault="00FA4488" w:rsidP="00FA4488">
      <w:pPr>
        <w:pStyle w:val="ListParagraph"/>
        <w:numPr>
          <w:ilvl w:val="0"/>
          <w:numId w:val="12"/>
        </w:numPr>
        <w:rPr>
          <w:rFonts w:ascii="Bariol" w:hAnsi="Bariol"/>
        </w:rPr>
      </w:pPr>
      <w:r w:rsidRPr="00972F4D">
        <w:rPr>
          <w:rFonts w:ascii="Bariol" w:hAnsi="Bariol"/>
        </w:rPr>
        <w:t xml:space="preserve">Volunteering doesn’t have to be a long-term </w:t>
      </w:r>
      <w:r w:rsidR="0083190B" w:rsidRPr="00972F4D">
        <w:rPr>
          <w:rFonts w:ascii="Bariol" w:hAnsi="Bariol"/>
        </w:rPr>
        <w:t>commitment.</w:t>
      </w:r>
    </w:p>
    <w:p w14:paraId="57C61600" w14:textId="127F3123" w:rsidR="003C537C" w:rsidRPr="00972F4D" w:rsidRDefault="0083190B" w:rsidP="00FA4488">
      <w:pPr>
        <w:pStyle w:val="ListParagraph"/>
        <w:numPr>
          <w:ilvl w:val="0"/>
          <w:numId w:val="12"/>
        </w:numPr>
        <w:rPr>
          <w:rFonts w:ascii="Bariol" w:hAnsi="Bariol"/>
        </w:rPr>
      </w:pPr>
      <w:r w:rsidRPr="00972F4D">
        <w:rPr>
          <w:rFonts w:ascii="Bariol" w:hAnsi="Bariol"/>
        </w:rPr>
        <w:t>It a</w:t>
      </w:r>
      <w:r w:rsidR="003C537C" w:rsidRPr="00972F4D">
        <w:rPr>
          <w:rFonts w:ascii="Bariol" w:hAnsi="Bariol"/>
        </w:rPr>
        <w:t>llows you to connect to the community</w:t>
      </w:r>
      <w:r w:rsidR="007232EA" w:rsidRPr="00972F4D">
        <w:rPr>
          <w:rFonts w:ascii="Bariol" w:hAnsi="Bariol"/>
        </w:rPr>
        <w:t xml:space="preserve"> and make it a better place.</w:t>
      </w:r>
    </w:p>
    <w:p w14:paraId="4A48B3E0" w14:textId="5895DD65" w:rsidR="007232EA" w:rsidRPr="00972F4D" w:rsidRDefault="00F35F9D" w:rsidP="00FA4488">
      <w:pPr>
        <w:pStyle w:val="ListParagraph"/>
        <w:numPr>
          <w:ilvl w:val="0"/>
          <w:numId w:val="12"/>
        </w:numPr>
        <w:rPr>
          <w:rFonts w:ascii="Bariol" w:hAnsi="Bariol"/>
        </w:rPr>
      </w:pPr>
      <w:r>
        <w:rPr>
          <w:rFonts w:ascii="Bariol" w:hAnsi="Bariol"/>
        </w:rPr>
        <w:t>It b</w:t>
      </w:r>
      <w:r w:rsidR="00B54C75" w:rsidRPr="00972F4D">
        <w:rPr>
          <w:rFonts w:ascii="Bariol" w:hAnsi="Bariol"/>
        </w:rPr>
        <w:t xml:space="preserve">roadens your support network, </w:t>
      </w:r>
      <w:r w:rsidR="00EE283D" w:rsidRPr="00972F4D">
        <w:rPr>
          <w:rFonts w:ascii="Bariol" w:hAnsi="Bariol"/>
        </w:rPr>
        <w:t>exposes you to people with common interests, resources and fulfilling activities.</w:t>
      </w:r>
    </w:p>
    <w:p w14:paraId="69078E5E" w14:textId="5366B51E" w:rsidR="0014398D" w:rsidRPr="007E1D99" w:rsidRDefault="00994AD8" w:rsidP="007E1D99">
      <w:pPr>
        <w:pStyle w:val="ListParagraph"/>
        <w:numPr>
          <w:ilvl w:val="0"/>
          <w:numId w:val="12"/>
        </w:numPr>
        <w:rPr>
          <w:rFonts w:ascii="Bariol" w:hAnsi="Bariol"/>
        </w:rPr>
      </w:pPr>
      <w:r>
        <w:rPr>
          <w:rFonts w:ascii="Bariol" w:hAnsi="Bariol"/>
        </w:rPr>
        <w:t>Volunteering g</w:t>
      </w:r>
      <w:r w:rsidR="00A874D5" w:rsidRPr="00972F4D">
        <w:rPr>
          <w:rFonts w:ascii="Bariol" w:hAnsi="Bariol"/>
        </w:rPr>
        <w:t xml:space="preserve">ives you the opportunity to </w:t>
      </w:r>
      <w:r w:rsidR="00533558" w:rsidRPr="00972F4D">
        <w:rPr>
          <w:rFonts w:ascii="Bariol" w:hAnsi="Bariol"/>
        </w:rPr>
        <w:t>practice skills in the workplace</w:t>
      </w:r>
      <w:r w:rsidR="00972F4D" w:rsidRPr="00972F4D">
        <w:rPr>
          <w:rFonts w:ascii="Bariol" w:hAnsi="Bariol"/>
        </w:rPr>
        <w:t xml:space="preserve"> and gain experience in an area of interest. </w:t>
      </w:r>
    </w:p>
    <w:p w14:paraId="18280810" w14:textId="51050B61" w:rsidR="0014398D" w:rsidRPr="00A46CAB" w:rsidRDefault="0014398D">
      <w:pPr>
        <w:rPr>
          <w:rFonts w:ascii="Bariol" w:hAnsi="Bariol"/>
          <w:b/>
          <w:bCs/>
        </w:rPr>
      </w:pPr>
      <w:r w:rsidRPr="00A46CAB">
        <w:rPr>
          <w:rFonts w:ascii="Bariol" w:hAnsi="Bariol"/>
          <w:b/>
          <w:bCs/>
        </w:rPr>
        <w:t>A C</w:t>
      </w:r>
      <w:r w:rsidR="00100960" w:rsidRPr="00A46CAB">
        <w:rPr>
          <w:rFonts w:ascii="Bariol" w:hAnsi="Bariol"/>
          <w:b/>
          <w:bCs/>
        </w:rPr>
        <w:t>ommunity Interest Company (CIC)</w:t>
      </w:r>
      <w:r w:rsidR="004410AD">
        <w:rPr>
          <w:rFonts w:ascii="Bariol" w:hAnsi="Bariol"/>
          <w:b/>
          <w:bCs/>
        </w:rPr>
        <w:t xml:space="preserve"> - </w:t>
      </w:r>
      <w:r w:rsidR="004410AD" w:rsidRPr="004410AD">
        <w:rPr>
          <w:rFonts w:ascii="Bariol" w:hAnsi="Bariol" w:cs="Arial"/>
          <w:color w:val="0B0C0C"/>
          <w:shd w:val="clear" w:color="auto" w:fill="FFFFFF"/>
        </w:rPr>
        <w:t>a special type of limited company which exists to benefit the community</w:t>
      </w:r>
      <w:r w:rsidR="004410AD">
        <w:rPr>
          <w:rFonts w:ascii="Bariol" w:hAnsi="Bariol" w:cs="Arial"/>
          <w:color w:val="0B0C0C"/>
          <w:shd w:val="clear" w:color="auto" w:fill="FFFFFF"/>
        </w:rPr>
        <w:t>.</w:t>
      </w:r>
    </w:p>
    <w:p w14:paraId="0E0EC458" w14:textId="0615E8CD" w:rsidR="00513154" w:rsidRPr="009051CC" w:rsidRDefault="00270ECD" w:rsidP="00513154">
      <w:pPr>
        <w:pStyle w:val="ListParagraph"/>
        <w:numPr>
          <w:ilvl w:val="0"/>
          <w:numId w:val="6"/>
        </w:numPr>
        <w:rPr>
          <w:rFonts w:ascii="Bariol" w:hAnsi="Bariol"/>
        </w:rPr>
      </w:pPr>
      <w:r w:rsidRPr="009051CC">
        <w:rPr>
          <w:rFonts w:ascii="Bariol" w:hAnsi="Bariol"/>
        </w:rPr>
        <w:t>The directors of a CIC can be paid</w:t>
      </w:r>
      <w:r w:rsidR="00100960" w:rsidRPr="009051CC">
        <w:rPr>
          <w:rFonts w:ascii="Bariol" w:hAnsi="Bariol"/>
        </w:rPr>
        <w:t>.</w:t>
      </w:r>
    </w:p>
    <w:p w14:paraId="54289802" w14:textId="239FAD13" w:rsidR="00513154" w:rsidRPr="009051CC" w:rsidRDefault="00100960" w:rsidP="00513154">
      <w:pPr>
        <w:pStyle w:val="ListParagraph"/>
        <w:numPr>
          <w:ilvl w:val="0"/>
          <w:numId w:val="6"/>
        </w:numPr>
        <w:rPr>
          <w:rFonts w:ascii="Bariol" w:hAnsi="Bariol"/>
        </w:rPr>
      </w:pPr>
      <w:r w:rsidRPr="009051CC">
        <w:rPr>
          <w:rFonts w:ascii="Bariol" w:hAnsi="Bariol"/>
        </w:rPr>
        <w:t>Generally q</w:t>
      </w:r>
      <w:r w:rsidR="004A2D7E" w:rsidRPr="009051CC">
        <w:rPr>
          <w:rFonts w:ascii="Bariol" w:hAnsi="Bariol"/>
        </w:rPr>
        <w:t>uicker and simpler to set up than a registered charity</w:t>
      </w:r>
      <w:r w:rsidRPr="009051CC">
        <w:rPr>
          <w:rFonts w:ascii="Bariol" w:hAnsi="Bariol"/>
        </w:rPr>
        <w:t xml:space="preserve">. </w:t>
      </w:r>
    </w:p>
    <w:p w14:paraId="505BCC68" w14:textId="452C19BB" w:rsidR="00513154" w:rsidRPr="009051CC" w:rsidRDefault="004A2D7E" w:rsidP="00513154">
      <w:pPr>
        <w:pStyle w:val="ListParagraph"/>
        <w:numPr>
          <w:ilvl w:val="0"/>
          <w:numId w:val="7"/>
        </w:numPr>
        <w:rPr>
          <w:rFonts w:ascii="Bariol" w:hAnsi="Bariol"/>
        </w:rPr>
      </w:pPr>
      <w:r w:rsidRPr="009051CC">
        <w:rPr>
          <w:rFonts w:ascii="Bariol" w:hAnsi="Bariol"/>
        </w:rPr>
        <w:t>Do</w:t>
      </w:r>
      <w:r w:rsidR="00100960" w:rsidRPr="009051CC">
        <w:rPr>
          <w:rFonts w:ascii="Bariol" w:hAnsi="Bariol"/>
        </w:rPr>
        <w:t>esn</w:t>
      </w:r>
      <w:r w:rsidRPr="009051CC">
        <w:rPr>
          <w:rFonts w:ascii="Bariol" w:hAnsi="Bariol"/>
        </w:rPr>
        <w:t>’t qualify for charity tax relief</w:t>
      </w:r>
      <w:r w:rsidR="00100960" w:rsidRPr="009051CC">
        <w:rPr>
          <w:rFonts w:ascii="Bariol" w:hAnsi="Bariol"/>
        </w:rPr>
        <w:t xml:space="preserve">. </w:t>
      </w:r>
    </w:p>
    <w:p w14:paraId="2329C1E4" w14:textId="0DCAD1C5" w:rsidR="004A2D7E" w:rsidRPr="009051CC" w:rsidRDefault="004A2D7E" w:rsidP="00513154">
      <w:pPr>
        <w:pStyle w:val="ListParagraph"/>
        <w:numPr>
          <w:ilvl w:val="0"/>
          <w:numId w:val="7"/>
        </w:numPr>
        <w:rPr>
          <w:rFonts w:ascii="Bariol" w:hAnsi="Bariol"/>
        </w:rPr>
      </w:pPr>
      <w:r w:rsidRPr="009051CC">
        <w:rPr>
          <w:rFonts w:ascii="Bariol" w:hAnsi="Bariol"/>
        </w:rPr>
        <w:t>Fundraising is possible but more difficult</w:t>
      </w:r>
      <w:r w:rsidR="00100960" w:rsidRPr="009051CC">
        <w:rPr>
          <w:rFonts w:ascii="Bariol" w:hAnsi="Bariol"/>
        </w:rPr>
        <w:t xml:space="preserve">. </w:t>
      </w:r>
    </w:p>
    <w:p w14:paraId="3C92168E" w14:textId="5CD5F36F" w:rsidR="0014398D" w:rsidRDefault="0014398D">
      <w:pPr>
        <w:rPr>
          <w:rFonts w:ascii="Bariol" w:hAnsi="Bariol"/>
          <w:b/>
          <w:bCs/>
        </w:rPr>
      </w:pPr>
      <w:r w:rsidRPr="007E1D99">
        <w:rPr>
          <w:rFonts w:ascii="Bariol" w:hAnsi="Bariol"/>
          <w:b/>
          <w:bCs/>
        </w:rPr>
        <w:t xml:space="preserve">A named fund </w:t>
      </w:r>
    </w:p>
    <w:p w14:paraId="7D185820" w14:textId="0D6CC675" w:rsidR="00F57B11" w:rsidRPr="00ED2B66" w:rsidRDefault="00F57B11" w:rsidP="00F57B11">
      <w:pPr>
        <w:pStyle w:val="ListParagraph"/>
        <w:numPr>
          <w:ilvl w:val="0"/>
          <w:numId w:val="13"/>
        </w:numPr>
        <w:rPr>
          <w:rFonts w:ascii="Bariol" w:hAnsi="Bariol"/>
          <w:b/>
          <w:bCs/>
        </w:rPr>
      </w:pPr>
      <w:r>
        <w:rPr>
          <w:rFonts w:ascii="Bariol" w:hAnsi="Bariol"/>
        </w:rPr>
        <w:t>Leaves and ongoing legacy for the commu</w:t>
      </w:r>
      <w:r w:rsidR="005F22D8">
        <w:rPr>
          <w:rFonts w:ascii="Bariol" w:hAnsi="Bariol"/>
        </w:rPr>
        <w:t>nity or to honour someon</w:t>
      </w:r>
      <w:r w:rsidR="00A254C9">
        <w:rPr>
          <w:rFonts w:ascii="Bariol" w:hAnsi="Bariol"/>
        </w:rPr>
        <w:t>e</w:t>
      </w:r>
      <w:r w:rsidR="008E544E">
        <w:rPr>
          <w:rFonts w:ascii="Bariol" w:hAnsi="Bariol"/>
        </w:rPr>
        <w:t>.</w:t>
      </w:r>
    </w:p>
    <w:p w14:paraId="01BDED41" w14:textId="6237478E" w:rsidR="00ED2B66" w:rsidRPr="00DF0F93" w:rsidRDefault="00ED2B66" w:rsidP="00F57B11">
      <w:pPr>
        <w:pStyle w:val="ListParagraph"/>
        <w:numPr>
          <w:ilvl w:val="0"/>
          <w:numId w:val="13"/>
        </w:numPr>
        <w:rPr>
          <w:rFonts w:ascii="Bariol" w:hAnsi="Bariol"/>
          <w:b/>
          <w:bCs/>
        </w:rPr>
      </w:pPr>
      <w:r>
        <w:rPr>
          <w:rFonts w:ascii="Bariol" w:hAnsi="Bariol"/>
        </w:rPr>
        <w:t>Do</w:t>
      </w:r>
      <w:r w:rsidR="00710C6F">
        <w:rPr>
          <w:rFonts w:ascii="Bariol" w:hAnsi="Bariol"/>
        </w:rPr>
        <w:t xml:space="preserve">nors can make decisions on </w:t>
      </w:r>
      <w:r w:rsidR="005A415B">
        <w:rPr>
          <w:rFonts w:ascii="Bariol" w:hAnsi="Bariol"/>
        </w:rPr>
        <w:t xml:space="preserve">what kind of causes they wish to support. </w:t>
      </w:r>
    </w:p>
    <w:p w14:paraId="5E614CCE" w14:textId="524BC966" w:rsidR="00DF0F93" w:rsidRPr="00A254C9" w:rsidRDefault="00DF0F93" w:rsidP="00F57B11">
      <w:pPr>
        <w:pStyle w:val="ListParagraph"/>
        <w:numPr>
          <w:ilvl w:val="0"/>
          <w:numId w:val="13"/>
        </w:numPr>
        <w:rPr>
          <w:rFonts w:ascii="Bariol" w:hAnsi="Bariol"/>
          <w:b/>
          <w:bCs/>
        </w:rPr>
      </w:pPr>
      <w:r>
        <w:rPr>
          <w:rFonts w:ascii="Bariol" w:hAnsi="Bariol"/>
        </w:rPr>
        <w:t>It can be immediate grant</w:t>
      </w:r>
      <w:r w:rsidR="00C711DA">
        <w:rPr>
          <w:rFonts w:ascii="Bariol" w:hAnsi="Bariol"/>
        </w:rPr>
        <w:t xml:space="preserve">-making or investments for long-term giving. </w:t>
      </w:r>
    </w:p>
    <w:p w14:paraId="37B04C01" w14:textId="6FE49CE8" w:rsidR="002A7793" w:rsidRPr="00793A96" w:rsidRDefault="00793A96" w:rsidP="00793A96">
      <w:pPr>
        <w:rPr>
          <w:rFonts w:ascii="Bariol" w:hAnsi="Bariol"/>
        </w:rPr>
      </w:pPr>
      <w:r w:rsidRPr="00793A96">
        <w:rPr>
          <w:rFonts w:ascii="Bariol" w:hAnsi="Bariol"/>
        </w:rPr>
        <w:t>Considerations before setting up a charity:</w:t>
      </w:r>
    </w:p>
    <w:p w14:paraId="61717E83" w14:textId="5BA500D8" w:rsidR="003A0867" w:rsidRPr="001A260D" w:rsidRDefault="001A260D">
      <w:pPr>
        <w:rPr>
          <w:rFonts w:ascii="Bariol" w:hAnsi="Bariol"/>
          <w:b/>
          <w:bCs/>
        </w:rPr>
      </w:pPr>
      <w:r w:rsidRPr="001A260D">
        <w:rPr>
          <w:rFonts w:ascii="Bariol" w:hAnsi="Bariol"/>
          <w:b/>
          <w:bCs/>
        </w:rPr>
        <w:t xml:space="preserve">Choosing to become a </w:t>
      </w:r>
      <w:r w:rsidR="00E533EC" w:rsidRPr="001A260D">
        <w:rPr>
          <w:rFonts w:ascii="Bariol" w:hAnsi="Bariol"/>
          <w:b/>
          <w:bCs/>
        </w:rPr>
        <w:t>charity.</w:t>
      </w:r>
    </w:p>
    <w:p w14:paraId="733567F1" w14:textId="2154380D" w:rsidR="00046481" w:rsidRPr="001A260D" w:rsidRDefault="00046481" w:rsidP="00046481">
      <w:pPr>
        <w:pStyle w:val="ListParagraph"/>
        <w:numPr>
          <w:ilvl w:val="0"/>
          <w:numId w:val="9"/>
        </w:numPr>
        <w:rPr>
          <w:rFonts w:ascii="Bariol" w:hAnsi="Bariol"/>
        </w:rPr>
      </w:pPr>
      <w:r w:rsidRPr="001A260D">
        <w:rPr>
          <w:rFonts w:ascii="Bariol" w:hAnsi="Bariol"/>
        </w:rPr>
        <w:t>Many charitable trusts and foundations, businesses and corporations will only give to registered cha</w:t>
      </w:r>
      <w:r w:rsidR="00141671" w:rsidRPr="001A260D">
        <w:rPr>
          <w:rFonts w:ascii="Bariol" w:hAnsi="Bariol"/>
        </w:rPr>
        <w:t>rities.</w:t>
      </w:r>
    </w:p>
    <w:p w14:paraId="7B4F77FF" w14:textId="5887B155" w:rsidR="00141671" w:rsidRPr="001A260D" w:rsidRDefault="00141671" w:rsidP="00046481">
      <w:pPr>
        <w:pStyle w:val="ListParagraph"/>
        <w:numPr>
          <w:ilvl w:val="0"/>
          <w:numId w:val="9"/>
        </w:numPr>
        <w:rPr>
          <w:rFonts w:ascii="Bariol" w:hAnsi="Bariol"/>
        </w:rPr>
      </w:pPr>
      <w:r w:rsidRPr="001A260D">
        <w:rPr>
          <w:rFonts w:ascii="Bariol" w:hAnsi="Bariol"/>
        </w:rPr>
        <w:t xml:space="preserve">The public perceives registered charities as being more credible than those which are </w:t>
      </w:r>
      <w:r w:rsidR="00B76389" w:rsidRPr="001A260D">
        <w:rPr>
          <w:rFonts w:ascii="Bariol" w:hAnsi="Bariol"/>
        </w:rPr>
        <w:t xml:space="preserve">not registered which may help attract more volunteers and benefit fundraising efforts. </w:t>
      </w:r>
    </w:p>
    <w:p w14:paraId="01BA9B51" w14:textId="13B912BD" w:rsidR="00B76389" w:rsidRPr="001A260D" w:rsidRDefault="00B76389" w:rsidP="00B76389">
      <w:pPr>
        <w:pStyle w:val="ListParagraph"/>
        <w:numPr>
          <w:ilvl w:val="0"/>
          <w:numId w:val="10"/>
        </w:numPr>
        <w:rPr>
          <w:rFonts w:ascii="Bariol" w:hAnsi="Bariol"/>
        </w:rPr>
      </w:pPr>
      <w:r w:rsidRPr="001A260D">
        <w:rPr>
          <w:rFonts w:ascii="Bariol" w:hAnsi="Bariol"/>
        </w:rPr>
        <w:t xml:space="preserve">Charity law imposes high standards of regulation and bureaucracy. </w:t>
      </w:r>
    </w:p>
    <w:p w14:paraId="24E63B45" w14:textId="31A67FF9" w:rsidR="00614566" w:rsidRDefault="001A260D" w:rsidP="001A260D">
      <w:pPr>
        <w:pStyle w:val="ListParagraph"/>
        <w:numPr>
          <w:ilvl w:val="0"/>
          <w:numId w:val="10"/>
        </w:numPr>
        <w:rPr>
          <w:rFonts w:ascii="Bariol" w:hAnsi="Bariol"/>
        </w:rPr>
      </w:pPr>
      <w:r w:rsidRPr="001A260D">
        <w:rPr>
          <w:rFonts w:ascii="Bariol" w:hAnsi="Bariol"/>
        </w:rPr>
        <w:t xml:space="preserve">Trustees are not allowed to receive financial benefits from the charity they manage unless this is specifically authorised by the governing document of the charity or by the Charity Commission. </w:t>
      </w:r>
    </w:p>
    <w:p w14:paraId="066A0FAE" w14:textId="77777777" w:rsidR="0014398D" w:rsidRDefault="0014398D"/>
    <w:p w14:paraId="41DCFC65" w14:textId="77777777" w:rsidR="0014398D" w:rsidRDefault="0014398D"/>
    <w:p w14:paraId="4DD924DF" w14:textId="77777777" w:rsidR="0014398D" w:rsidRDefault="0014398D"/>
    <w:sectPr w:rsidR="0014398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FA78" w14:textId="77777777" w:rsidR="00C479B8" w:rsidRDefault="00C479B8" w:rsidP="00EF4095">
      <w:pPr>
        <w:spacing w:after="0" w:line="240" w:lineRule="auto"/>
      </w:pPr>
      <w:r>
        <w:separator/>
      </w:r>
    </w:p>
  </w:endnote>
  <w:endnote w:type="continuationSeparator" w:id="0">
    <w:p w14:paraId="4CB88157" w14:textId="77777777" w:rsidR="00C479B8" w:rsidRDefault="00C479B8" w:rsidP="00EF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2BD3" w14:textId="77777777" w:rsidR="00173151" w:rsidRPr="00F04089" w:rsidRDefault="00173151" w:rsidP="00173151">
    <w:pPr>
      <w:pStyle w:val="Footer"/>
      <w:jc w:val="center"/>
      <w:rPr>
        <w:rFonts w:ascii="Bariol" w:hAnsi="Bariol"/>
        <w:sz w:val="16"/>
        <w:szCs w:val="16"/>
      </w:rPr>
    </w:pPr>
    <w:proofErr w:type="gramStart"/>
    <w:r w:rsidRPr="00F04089">
      <w:rPr>
        <w:rFonts w:ascii="Bariol" w:hAnsi="Bariol"/>
        <w:sz w:val="16"/>
        <w:szCs w:val="16"/>
        <w:lang w:val="en-US"/>
      </w:rPr>
      <w:t>HEY</w:t>
    </w:r>
    <w:proofErr w:type="gramEnd"/>
    <w:r w:rsidRPr="00F04089">
      <w:rPr>
        <w:rFonts w:ascii="Bariol" w:hAnsi="Bariol"/>
        <w:sz w:val="16"/>
        <w:szCs w:val="16"/>
        <w:lang w:val="en-US"/>
      </w:rPr>
      <w:t xml:space="preserve">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7EFAC5E2" w14:textId="77777777" w:rsidR="00173151" w:rsidRDefault="0017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F4CF" w14:textId="77777777" w:rsidR="00C479B8" w:rsidRDefault="00C479B8" w:rsidP="00EF4095">
      <w:pPr>
        <w:spacing w:after="0" w:line="240" w:lineRule="auto"/>
      </w:pPr>
      <w:r>
        <w:separator/>
      </w:r>
    </w:p>
  </w:footnote>
  <w:footnote w:type="continuationSeparator" w:id="0">
    <w:p w14:paraId="796C288F" w14:textId="77777777" w:rsidR="00C479B8" w:rsidRDefault="00C479B8" w:rsidP="00EF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3965" w14:textId="77777777" w:rsidR="00EF4095" w:rsidRPr="00546D1D" w:rsidRDefault="00EF4095" w:rsidP="00EF4095">
    <w:pPr>
      <w:pStyle w:val="Header"/>
      <w:rPr>
        <w:rFonts w:ascii="Bariol" w:hAnsi="Bariol"/>
        <w:b/>
        <w:bCs/>
      </w:rPr>
    </w:pPr>
    <w:r w:rsidRPr="00546D1D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4E4C05C5" wp14:editId="55862577">
          <wp:simplePos x="0" y="0"/>
          <wp:positionH relativeFrom="column">
            <wp:posOffset>4846320</wp:posOffset>
          </wp:positionH>
          <wp:positionV relativeFrom="paragraph">
            <wp:posOffset>-191135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font, graphics, logo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D1D">
      <w:rPr>
        <w:rFonts w:ascii="Bariol" w:hAnsi="Bariol"/>
        <w:b/>
        <w:bCs/>
      </w:rPr>
      <w:t>Governance</w:t>
    </w:r>
  </w:p>
  <w:p w14:paraId="2F599E04" w14:textId="02041DD6" w:rsidR="00EF4095" w:rsidRDefault="00EF4095">
    <w:pPr>
      <w:pStyle w:val="Header"/>
    </w:pPr>
    <w:r>
      <w:rPr>
        <w:rFonts w:ascii="Bariol" w:hAnsi="Bariol"/>
        <w:b/>
        <w:bCs/>
      </w:rPr>
      <w:t>Alternatives to Setting Up a Charity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594"/>
    <w:multiLevelType w:val="hybridMultilevel"/>
    <w:tmpl w:val="05AC00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725D"/>
    <w:multiLevelType w:val="hybridMultilevel"/>
    <w:tmpl w:val="6D68D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D3C70"/>
    <w:multiLevelType w:val="hybridMultilevel"/>
    <w:tmpl w:val="CC8E1F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66C5A"/>
    <w:multiLevelType w:val="multilevel"/>
    <w:tmpl w:val="1702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316F7"/>
    <w:multiLevelType w:val="hybridMultilevel"/>
    <w:tmpl w:val="52B8DEC2"/>
    <w:lvl w:ilvl="0" w:tplc="FC7E0A1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B0842"/>
    <w:multiLevelType w:val="hybridMultilevel"/>
    <w:tmpl w:val="E05223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46EC3"/>
    <w:multiLevelType w:val="hybridMultilevel"/>
    <w:tmpl w:val="1EB676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671CF"/>
    <w:multiLevelType w:val="multilevel"/>
    <w:tmpl w:val="CFF0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5746F"/>
    <w:multiLevelType w:val="hybridMultilevel"/>
    <w:tmpl w:val="410E2B26"/>
    <w:lvl w:ilvl="0" w:tplc="FC7E0A1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57202"/>
    <w:multiLevelType w:val="hybridMultilevel"/>
    <w:tmpl w:val="03727D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E2A9C"/>
    <w:multiLevelType w:val="multilevel"/>
    <w:tmpl w:val="BD28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2676C"/>
    <w:multiLevelType w:val="multilevel"/>
    <w:tmpl w:val="D20C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262EA"/>
    <w:multiLevelType w:val="hybridMultilevel"/>
    <w:tmpl w:val="00FE67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531941">
    <w:abstractNumId w:val="1"/>
  </w:num>
  <w:num w:numId="2" w16cid:durableId="1418134327">
    <w:abstractNumId w:val="7"/>
  </w:num>
  <w:num w:numId="3" w16cid:durableId="71466042">
    <w:abstractNumId w:val="11"/>
  </w:num>
  <w:num w:numId="4" w16cid:durableId="564730039">
    <w:abstractNumId w:val="10"/>
  </w:num>
  <w:num w:numId="5" w16cid:durableId="1850824219">
    <w:abstractNumId w:val="3"/>
  </w:num>
  <w:num w:numId="6" w16cid:durableId="1337608833">
    <w:abstractNumId w:val="12"/>
  </w:num>
  <w:num w:numId="7" w16cid:durableId="1525554697">
    <w:abstractNumId w:val="8"/>
  </w:num>
  <w:num w:numId="8" w16cid:durableId="455607947">
    <w:abstractNumId w:val="2"/>
  </w:num>
  <w:num w:numId="9" w16cid:durableId="1382439503">
    <w:abstractNumId w:val="6"/>
  </w:num>
  <w:num w:numId="10" w16cid:durableId="67508046">
    <w:abstractNumId w:val="4"/>
  </w:num>
  <w:num w:numId="11" w16cid:durableId="74087087">
    <w:abstractNumId w:val="9"/>
  </w:num>
  <w:num w:numId="12" w16cid:durableId="2117868128">
    <w:abstractNumId w:val="0"/>
  </w:num>
  <w:num w:numId="13" w16cid:durableId="1497067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8D"/>
    <w:rsid w:val="00021964"/>
    <w:rsid w:val="00046481"/>
    <w:rsid w:val="000812D0"/>
    <w:rsid w:val="00086276"/>
    <w:rsid w:val="000A6B59"/>
    <w:rsid w:val="000D3F32"/>
    <w:rsid w:val="00100960"/>
    <w:rsid w:val="00141671"/>
    <w:rsid w:val="0014398D"/>
    <w:rsid w:val="00170A96"/>
    <w:rsid w:val="00173151"/>
    <w:rsid w:val="00186327"/>
    <w:rsid w:val="001A260D"/>
    <w:rsid w:val="001D439B"/>
    <w:rsid w:val="001D6196"/>
    <w:rsid w:val="001E2AFD"/>
    <w:rsid w:val="0022007A"/>
    <w:rsid w:val="00247FB9"/>
    <w:rsid w:val="00270ECD"/>
    <w:rsid w:val="002A7793"/>
    <w:rsid w:val="002F33B9"/>
    <w:rsid w:val="003528A9"/>
    <w:rsid w:val="00396B13"/>
    <w:rsid w:val="003A0867"/>
    <w:rsid w:val="003B6CC9"/>
    <w:rsid w:val="003C537C"/>
    <w:rsid w:val="004410AD"/>
    <w:rsid w:val="0049069D"/>
    <w:rsid w:val="004A2D7E"/>
    <w:rsid w:val="004B7BFE"/>
    <w:rsid w:val="004D77B1"/>
    <w:rsid w:val="00513154"/>
    <w:rsid w:val="00533558"/>
    <w:rsid w:val="00577E12"/>
    <w:rsid w:val="005A415B"/>
    <w:rsid w:val="005E4F05"/>
    <w:rsid w:val="005F22D8"/>
    <w:rsid w:val="00614566"/>
    <w:rsid w:val="00685296"/>
    <w:rsid w:val="00697803"/>
    <w:rsid w:val="00710C6F"/>
    <w:rsid w:val="007232EA"/>
    <w:rsid w:val="00735470"/>
    <w:rsid w:val="007467BF"/>
    <w:rsid w:val="00793A96"/>
    <w:rsid w:val="007E1D99"/>
    <w:rsid w:val="008220CA"/>
    <w:rsid w:val="0083190B"/>
    <w:rsid w:val="008E544E"/>
    <w:rsid w:val="008F2B4D"/>
    <w:rsid w:val="009051CC"/>
    <w:rsid w:val="00915C4D"/>
    <w:rsid w:val="00927D58"/>
    <w:rsid w:val="00936F4C"/>
    <w:rsid w:val="0097166B"/>
    <w:rsid w:val="00972F4D"/>
    <w:rsid w:val="00994AD8"/>
    <w:rsid w:val="009B2A90"/>
    <w:rsid w:val="009B3584"/>
    <w:rsid w:val="00A211B5"/>
    <w:rsid w:val="00A254C9"/>
    <w:rsid w:val="00A46CAB"/>
    <w:rsid w:val="00A874D5"/>
    <w:rsid w:val="00A9158F"/>
    <w:rsid w:val="00AA2393"/>
    <w:rsid w:val="00B54C75"/>
    <w:rsid w:val="00B70A12"/>
    <w:rsid w:val="00B76389"/>
    <w:rsid w:val="00BB46BA"/>
    <w:rsid w:val="00BC6AAF"/>
    <w:rsid w:val="00C1085E"/>
    <w:rsid w:val="00C15BA4"/>
    <w:rsid w:val="00C178F2"/>
    <w:rsid w:val="00C452E9"/>
    <w:rsid w:val="00C479B8"/>
    <w:rsid w:val="00C711DA"/>
    <w:rsid w:val="00C8214A"/>
    <w:rsid w:val="00D67402"/>
    <w:rsid w:val="00DC7A0B"/>
    <w:rsid w:val="00DE2F46"/>
    <w:rsid w:val="00DF0F93"/>
    <w:rsid w:val="00E121E6"/>
    <w:rsid w:val="00E330E8"/>
    <w:rsid w:val="00E533EC"/>
    <w:rsid w:val="00E845DB"/>
    <w:rsid w:val="00ED2B66"/>
    <w:rsid w:val="00EE283D"/>
    <w:rsid w:val="00EF4095"/>
    <w:rsid w:val="00F35F9D"/>
    <w:rsid w:val="00F552B2"/>
    <w:rsid w:val="00F57B11"/>
    <w:rsid w:val="00FA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1F07"/>
  <w15:chartTrackingRefBased/>
  <w15:docId w15:val="{20039629-A8D3-4E06-AB44-164FEBA0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E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095"/>
  </w:style>
  <w:style w:type="paragraph" w:styleId="Footer">
    <w:name w:val="footer"/>
    <w:basedOn w:val="Normal"/>
    <w:link w:val="FooterChar"/>
    <w:uiPriority w:val="99"/>
    <w:unhideWhenUsed/>
    <w:rsid w:val="00EF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4" ma:contentTypeDescription="Create a new document." ma:contentTypeScope="" ma:versionID="4b1dba205726328580e844fcd8e7c403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4704c37e7284cda1678f42a7f678c0f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F2ADD-DAFD-4529-95B6-9E6FD58B2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4AF04-2ED5-48E7-8201-EABA06A1F416}"/>
</file>

<file path=customXml/itemProps3.xml><?xml version="1.0" encoding="utf-8"?>
<ds:datastoreItem xmlns:ds="http://schemas.openxmlformats.org/officeDocument/2006/customXml" ds:itemID="{806392EB-4FAF-4577-BA4C-A7D7A4FC11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DDE2F-72DD-4311-9341-9B81C2315265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82</cp:revision>
  <dcterms:created xsi:type="dcterms:W3CDTF">2023-06-29T13:25:00Z</dcterms:created>
  <dcterms:modified xsi:type="dcterms:W3CDTF">2023-07-18T13:35:00Z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